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97" w:rsidRPr="00DF6897" w:rsidRDefault="00DF6897">
      <w:pPr>
        <w:rPr>
          <w:b/>
          <w:bCs/>
          <w:sz w:val="30"/>
          <w:szCs w:val="30"/>
        </w:rPr>
      </w:pPr>
      <w:r w:rsidRPr="00DF6897">
        <w:rPr>
          <w:b/>
          <w:bCs/>
          <w:sz w:val="30"/>
          <w:szCs w:val="30"/>
        </w:rPr>
        <w:t xml:space="preserve">Χρηστικές πληροφορίες για συμμετοχή σε εκπαιδευτικό πρόγραμμα </w:t>
      </w:r>
    </w:p>
    <w:p w:rsidR="00DF6897" w:rsidRDefault="00DF6897">
      <w:pPr>
        <w:rPr>
          <w:sz w:val="25"/>
          <w:szCs w:val="25"/>
        </w:rPr>
      </w:pPr>
      <w:r w:rsidRPr="00DF6897">
        <w:rPr>
          <w:sz w:val="25"/>
          <w:szCs w:val="25"/>
        </w:rPr>
        <w:t xml:space="preserve">Στο Λαογραφικό Μουσείο τα εκπαιδευτικά προγράμματα αποτελούν εδώ και χρόνια θεσμό. Αντλούν τη θεματολογία τους από τους τομείς δράσης του μουσείου, συνδέονται με τις μόνιμες και περιοδικές του εκθέσεις και αξιοποιώντας τη μαγεία των τεχνών, περιλαμβάνουν αφηγήσεις παραμυθιών με ζωντανή μουσική και τραγούδια, παραστάσεις κουκλοθεάτρου και θεάτρου σκιών, θεατρικά δρώμενα, </w:t>
      </w:r>
      <w:proofErr w:type="spellStart"/>
      <w:r w:rsidRPr="00DF6897">
        <w:rPr>
          <w:sz w:val="25"/>
          <w:szCs w:val="25"/>
        </w:rPr>
        <w:t>διαδραστικά</w:t>
      </w:r>
      <w:proofErr w:type="spellEnd"/>
      <w:r w:rsidRPr="00DF6897">
        <w:rPr>
          <w:sz w:val="25"/>
          <w:szCs w:val="25"/>
        </w:rPr>
        <w:t xml:space="preserve"> παιχνίδια ρόλων, εργαστήρια χειροτεχνικών κατασκευών. </w:t>
      </w:r>
    </w:p>
    <w:p w:rsidR="005B725A" w:rsidRDefault="00DF6897">
      <w:pPr>
        <w:rPr>
          <w:sz w:val="25"/>
          <w:szCs w:val="25"/>
        </w:rPr>
      </w:pPr>
      <w:r w:rsidRPr="00DF6897">
        <w:rPr>
          <w:sz w:val="25"/>
          <w:szCs w:val="25"/>
        </w:rPr>
        <w:t xml:space="preserve">Απευθύνονται σε σχολεία που προσέρχονται στο μουσείο οργανωμένα, συνοδεία εκπαιδευτικών. Υλοποιούνται καθημερινά εκτός </w:t>
      </w:r>
      <w:r>
        <w:rPr>
          <w:sz w:val="25"/>
          <w:szCs w:val="25"/>
        </w:rPr>
        <w:t xml:space="preserve">Τρίτης και </w:t>
      </w:r>
      <w:r w:rsidRPr="00DF6897">
        <w:rPr>
          <w:sz w:val="25"/>
          <w:szCs w:val="25"/>
        </w:rPr>
        <w:t>Πέμπτης εντός του σχολικού ωραρίου σε δυο εφαρμογές</w:t>
      </w:r>
      <w:r w:rsidR="005B725A">
        <w:rPr>
          <w:sz w:val="25"/>
          <w:szCs w:val="25"/>
        </w:rPr>
        <w:t xml:space="preserve">, </w:t>
      </w:r>
      <w:r w:rsidRPr="00DF6897">
        <w:rPr>
          <w:sz w:val="25"/>
          <w:szCs w:val="25"/>
        </w:rPr>
        <w:t xml:space="preserve">με δυνατότητα επιλογής της μιας ή της </w:t>
      </w:r>
      <w:r w:rsidR="005B725A">
        <w:rPr>
          <w:sz w:val="25"/>
          <w:szCs w:val="25"/>
        </w:rPr>
        <w:t>άλλης:</w:t>
      </w:r>
      <w:r w:rsidRPr="00DF6897">
        <w:rPr>
          <w:sz w:val="25"/>
          <w:szCs w:val="25"/>
        </w:rPr>
        <w:t xml:space="preserve"> α. 9.00 π.μ. – 10.15 π.μ. και β. 11.00 π.μ. – 12.15 μ.μ. Αναλυτικά, για τις ημέρες και ώρες λειτουργίας των προγραμμάτων, μεταβείτε στον σχετικό σύνδεσμο. </w:t>
      </w:r>
    </w:p>
    <w:p w:rsidR="005B725A" w:rsidRDefault="00DF6897">
      <w:pPr>
        <w:rPr>
          <w:sz w:val="25"/>
          <w:szCs w:val="25"/>
        </w:rPr>
      </w:pPr>
      <w:r w:rsidRPr="00DF6897">
        <w:rPr>
          <w:sz w:val="25"/>
          <w:szCs w:val="25"/>
        </w:rPr>
        <w:t xml:space="preserve">Διακοπή για φαγητό δεν προβλέπεται για λόγους τήρησης του ημερήσιου χρονοδιαγράμματος. Οι μαθητές/- </w:t>
      </w:r>
      <w:proofErr w:type="spellStart"/>
      <w:r w:rsidRPr="00DF6897">
        <w:rPr>
          <w:sz w:val="25"/>
          <w:szCs w:val="25"/>
        </w:rPr>
        <w:t>τριες</w:t>
      </w:r>
      <w:proofErr w:type="spellEnd"/>
      <w:r w:rsidRPr="00DF6897">
        <w:rPr>
          <w:sz w:val="25"/>
          <w:szCs w:val="25"/>
        </w:rPr>
        <w:t xml:space="preserve"> μπορούν να κολατσίσουν πριν την έναρξη του προγράμματος ή μετά από αυτό. Συγκεκριμένα, για τα παιδάκια που συμμετέχουν σε πρόγραμμα της πρώτης πρωινής εφαρμογής, συστήνουμε ως μουσείο την κατανάλωση ενός μικρού σνακ πριν τον ερχομό τους, ώστε να τα «κρατήσει» έως την ώρα του «κανονικού» κολατσιού. Γενικά, η κατανάλωση τροφίμων και ροφημάτων στο μουσείο, τόσο στους εκθεσιακούς χώρους όσο και στους χώρους που χρησιμοποιούνται για εκπαιδευτικές δράσεις, δεν επιτρέπεται –με εξαίρεση τις περιπτώσεις που αφορούν σε θέματα υγείας. Μικροί και μεγάλοι μπορούν να κολατσίσουν στον κήπο. Το μουσείο απευθύνει παράκληση στα παιδιά και τους συνοδούς δασκάλους/καθηγητές τους για τήρηση των κανόνων τάξης και καθαριότητας και ρίψη των απορριμμάτων –σακούλες, αλουμινόχαρτα, κουτάκια από χυμούς- στους διαθέσιμους κάδους. </w:t>
      </w:r>
    </w:p>
    <w:p w:rsidR="00EE113F" w:rsidRDefault="00DF6897">
      <w:pPr>
        <w:rPr>
          <w:sz w:val="25"/>
          <w:szCs w:val="25"/>
        </w:rPr>
      </w:pPr>
      <w:r w:rsidRPr="00DF6897">
        <w:rPr>
          <w:sz w:val="25"/>
          <w:szCs w:val="25"/>
        </w:rPr>
        <w:t xml:space="preserve">Για τη συμμετοχή των σχολείων απαιτείται τηλεφωνική κράτηση (πληροφορίες - δηλώσεις συμμετοχής: </w:t>
      </w:r>
      <w:r w:rsidR="005B725A">
        <w:rPr>
          <w:sz w:val="25"/>
          <w:szCs w:val="25"/>
        </w:rPr>
        <w:t xml:space="preserve">2310-852333, </w:t>
      </w:r>
      <w:r w:rsidRPr="00DF6897">
        <w:rPr>
          <w:sz w:val="25"/>
          <w:szCs w:val="25"/>
        </w:rPr>
        <w:t xml:space="preserve">2310-889840). Τηρείται σειρά προτεραιότητας. </w:t>
      </w:r>
    </w:p>
    <w:p w:rsidR="005B725A" w:rsidRPr="00EE113F" w:rsidRDefault="00DF6897">
      <w:pPr>
        <w:rPr>
          <w:b/>
          <w:bCs/>
          <w:sz w:val="25"/>
          <w:szCs w:val="25"/>
        </w:rPr>
      </w:pPr>
      <w:r w:rsidRPr="00EE113F">
        <w:rPr>
          <w:b/>
          <w:bCs/>
          <w:sz w:val="25"/>
          <w:szCs w:val="25"/>
        </w:rPr>
        <w:t>Ειδικά για την τρέχουσα σχολική χρονιά 202</w:t>
      </w:r>
      <w:r w:rsidR="005B725A" w:rsidRPr="00EE113F">
        <w:rPr>
          <w:b/>
          <w:bCs/>
          <w:sz w:val="25"/>
          <w:szCs w:val="25"/>
        </w:rPr>
        <w:t>1</w:t>
      </w:r>
      <w:r w:rsidRPr="00EE113F">
        <w:rPr>
          <w:b/>
          <w:bCs/>
          <w:sz w:val="25"/>
          <w:szCs w:val="25"/>
        </w:rPr>
        <w:t xml:space="preserve"> – 202</w:t>
      </w:r>
      <w:r w:rsidR="005B725A" w:rsidRPr="00EE113F">
        <w:rPr>
          <w:b/>
          <w:bCs/>
          <w:sz w:val="25"/>
          <w:szCs w:val="25"/>
        </w:rPr>
        <w:t>2</w:t>
      </w:r>
      <w:r w:rsidRPr="00EE113F">
        <w:rPr>
          <w:b/>
          <w:bCs/>
          <w:sz w:val="25"/>
          <w:szCs w:val="25"/>
        </w:rPr>
        <w:t xml:space="preserve">, σε εφαρμογή των γενικευμένων μέτρων που υιοθετούνται για την προάσπιση της δημόσιας υγείας και την προστασία της εκπαιδευτικής κοινότητας και των εργαζομένων στο μουσείο από τη μετάδοση του </w:t>
      </w:r>
      <w:proofErr w:type="spellStart"/>
      <w:r w:rsidRPr="00EE113F">
        <w:rPr>
          <w:b/>
          <w:bCs/>
          <w:sz w:val="25"/>
          <w:szCs w:val="25"/>
        </w:rPr>
        <w:t>κορωνοϊού</w:t>
      </w:r>
      <w:proofErr w:type="spellEnd"/>
      <w:r w:rsidRPr="00EE113F">
        <w:rPr>
          <w:b/>
          <w:bCs/>
          <w:sz w:val="25"/>
          <w:szCs w:val="25"/>
        </w:rPr>
        <w:t xml:space="preserve">, ο μέγιστος αριθμός συμμετεχόντων ανά πρόγραμμα ορίζεται αυστηρά στα 25 άτομα (ένα σχολικό τμήμα). </w:t>
      </w:r>
    </w:p>
    <w:p w:rsidR="005B725A" w:rsidRDefault="00DF6897">
      <w:pPr>
        <w:rPr>
          <w:sz w:val="25"/>
          <w:szCs w:val="25"/>
        </w:rPr>
      </w:pPr>
      <w:r w:rsidRPr="00DF6897">
        <w:rPr>
          <w:sz w:val="25"/>
          <w:szCs w:val="25"/>
        </w:rPr>
        <w:t xml:space="preserve">Η έγκαιρη άφιξη στο μουσείο διασφαλίζει την ομαλή λειτουργία των προγραμμάτων, αποτρέπει το ενδεχόμενο συγχρωτισμού με άλλα σχολεία, ενώ η τήρηση του ημερήσιου χρονοδιαγράμματος επιτρέπει τον τακτικό αερισμό των αιθουσών και τον σωστό καθαρισμό των κοινόχρηστων χώρων. </w:t>
      </w:r>
    </w:p>
    <w:p w:rsidR="005B725A" w:rsidRDefault="00DF6897">
      <w:pPr>
        <w:rPr>
          <w:sz w:val="25"/>
          <w:szCs w:val="25"/>
        </w:rPr>
      </w:pPr>
      <w:r w:rsidRPr="00DF6897">
        <w:rPr>
          <w:sz w:val="25"/>
          <w:szCs w:val="25"/>
        </w:rPr>
        <w:t xml:space="preserve">Λίγες ημέρες πριν την επίσκεψη συνιστάται να γίνεται επιβεβαίωση του ραντεβού τηλεφωνικά. </w:t>
      </w:r>
    </w:p>
    <w:p w:rsidR="005B725A" w:rsidRDefault="00DF6897">
      <w:pPr>
        <w:rPr>
          <w:sz w:val="25"/>
          <w:szCs w:val="25"/>
        </w:rPr>
      </w:pPr>
      <w:r w:rsidRPr="00DF6897">
        <w:rPr>
          <w:sz w:val="25"/>
          <w:szCs w:val="25"/>
        </w:rPr>
        <w:t>Η φωτογράφιση και η βιντεοσκόπηση στους χώρους των εκθέσεων επιτρέπεται, εφόσον οι λήψεις είναι ερασιτεχνικές, στη δε έκθεση των παραδοσιακών ενδυμασιών εάν δεν γίνεται χρήση φλας.</w:t>
      </w:r>
    </w:p>
    <w:p w:rsidR="003764CA" w:rsidRDefault="00DF6897">
      <w:pPr>
        <w:rPr>
          <w:sz w:val="25"/>
          <w:szCs w:val="25"/>
        </w:rPr>
      </w:pPr>
      <w:r w:rsidRPr="00DF6897">
        <w:rPr>
          <w:sz w:val="25"/>
          <w:szCs w:val="25"/>
        </w:rPr>
        <w:t xml:space="preserve">Το μουσείο διατηρεί υποδομές </w:t>
      </w:r>
      <w:proofErr w:type="spellStart"/>
      <w:r w:rsidRPr="00DF6897">
        <w:rPr>
          <w:sz w:val="25"/>
          <w:szCs w:val="25"/>
        </w:rPr>
        <w:t>ΑμΕΑ</w:t>
      </w:r>
      <w:proofErr w:type="spellEnd"/>
      <w:r w:rsidRPr="00DF6897">
        <w:rPr>
          <w:sz w:val="25"/>
          <w:szCs w:val="25"/>
        </w:rPr>
        <w:t xml:space="preserve"> (ηλεκτροκίνητο μηχανισμό πρόσβασης, αναπηρικό </w:t>
      </w:r>
      <w:proofErr w:type="spellStart"/>
      <w:r w:rsidRPr="00DF6897">
        <w:rPr>
          <w:sz w:val="25"/>
          <w:szCs w:val="25"/>
        </w:rPr>
        <w:t>αμαξίδιο</w:t>
      </w:r>
      <w:proofErr w:type="spellEnd"/>
      <w:r w:rsidRPr="00DF6897">
        <w:rPr>
          <w:sz w:val="25"/>
          <w:szCs w:val="25"/>
        </w:rPr>
        <w:t xml:space="preserve">, WC). </w:t>
      </w:r>
    </w:p>
    <w:p w:rsidR="001A323C" w:rsidRPr="00DF6897" w:rsidRDefault="00DF6897">
      <w:pPr>
        <w:rPr>
          <w:sz w:val="25"/>
          <w:szCs w:val="25"/>
        </w:rPr>
      </w:pPr>
      <w:r w:rsidRPr="00DF6897">
        <w:rPr>
          <w:sz w:val="25"/>
          <w:szCs w:val="25"/>
        </w:rPr>
        <w:t>Το κόστος συμμετοχής ανά παιδί ανέρχεται στα 5 ευρώ για τα προγράμματα: «Άλεθε, μύλε μ΄, άλεθε», «Μ’ αστέρια στον ποδόγυρο»</w:t>
      </w:r>
      <w:r w:rsidR="003764CA">
        <w:rPr>
          <w:sz w:val="25"/>
          <w:szCs w:val="25"/>
        </w:rPr>
        <w:t xml:space="preserve"> και «Ένας ποταμός, ένας τροχός, μια ιστορία» </w:t>
      </w:r>
      <w:r w:rsidRPr="00DF6897">
        <w:rPr>
          <w:sz w:val="25"/>
          <w:szCs w:val="25"/>
        </w:rPr>
        <w:t>και στα 4 ευρώ για το πρόγραμμα: «Μύλος είναι και μιλάει, φορεσιά και τραγουδάει». Για δυο ή περισσότερα αδέρφια που συμμετέχουν στο ίδιο πρόγραμμα, αντίτιμο καταβάλλει το ένα.</w:t>
      </w:r>
    </w:p>
    <w:sectPr w:rsidR="001A323C" w:rsidRPr="00DF6897" w:rsidSect="00EE113F">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DF6897"/>
    <w:rsid w:val="000F77DF"/>
    <w:rsid w:val="001360F4"/>
    <w:rsid w:val="001A323C"/>
    <w:rsid w:val="003764CA"/>
    <w:rsid w:val="005B725A"/>
    <w:rsid w:val="00DF6897"/>
    <w:rsid w:val="00EE11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2783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Botsios</dc:creator>
  <cp:lastModifiedBy>Owner</cp:lastModifiedBy>
  <cp:revision>2</cp:revision>
  <dcterms:created xsi:type="dcterms:W3CDTF">2021-10-12T10:43:00Z</dcterms:created>
  <dcterms:modified xsi:type="dcterms:W3CDTF">2021-10-12T10:43:00Z</dcterms:modified>
</cp:coreProperties>
</file>